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B7E" w:rsidRDefault="00F15A3F">
      <w:pPr>
        <w:rPr>
          <w:noProof/>
          <w:lang w:eastAsia="it-IT"/>
        </w:rPr>
      </w:pPr>
      <w:r>
        <w:rPr>
          <w:noProof/>
          <w:lang w:eastAsia="it-IT"/>
        </w:rPr>
        <w:t xml:space="preserve">                                        </w:t>
      </w:r>
      <w:r w:rsidR="003A5DEC">
        <w:rPr>
          <w:noProof/>
          <w:lang w:eastAsia="it-IT"/>
        </w:rPr>
        <w:t xml:space="preserve">                  </w:t>
      </w:r>
      <w:r>
        <w:rPr>
          <w:noProof/>
          <w:lang w:eastAsia="it-IT"/>
        </w:rPr>
        <w:t xml:space="preserve">       </w:t>
      </w:r>
      <w:r w:rsidR="00F30F79">
        <w:rPr>
          <w:noProof/>
          <w:lang w:eastAsia="it-IT"/>
        </w:rPr>
        <w:t xml:space="preserve"> </w:t>
      </w:r>
      <w:r w:rsidR="00170ABD">
        <w:rPr>
          <w:noProof/>
          <w:lang w:eastAsia="it-IT"/>
        </w:rPr>
        <w:drawing>
          <wp:inline distT="0" distB="0" distL="0" distR="0" wp14:anchorId="4B99E700" wp14:editId="6A3FC7D5">
            <wp:extent cx="1904400" cy="2023200"/>
            <wp:effectExtent l="0" t="0" r="635" b="0"/>
            <wp:docPr id="1" name="Immagine 1" descr="D:\Cosimo\LogoFI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osimo\LogoFIT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4400" cy="2023200"/>
                    </a:xfrm>
                    <a:prstGeom prst="rect">
                      <a:avLst/>
                    </a:prstGeom>
                    <a:noFill/>
                    <a:ln>
                      <a:noFill/>
                    </a:ln>
                  </pic:spPr>
                </pic:pic>
              </a:graphicData>
            </a:graphic>
          </wp:inline>
        </w:drawing>
      </w:r>
      <w:r>
        <w:rPr>
          <w:noProof/>
          <w:lang w:eastAsia="it-IT"/>
        </w:rPr>
        <w:t xml:space="preserve">                                                                                      </w:t>
      </w:r>
    </w:p>
    <w:p w:rsidR="00F15A3F" w:rsidRDefault="00FD52D9" w:rsidP="00F15A3F">
      <w:pPr>
        <w:jc w:val="center"/>
        <w:rPr>
          <w:b/>
          <w:noProof/>
          <w:sz w:val="44"/>
          <w:szCs w:val="44"/>
          <w:lang w:eastAsia="it-IT"/>
        </w:rPr>
      </w:pPr>
      <w:r>
        <w:rPr>
          <w:b/>
          <w:noProof/>
          <w:sz w:val="44"/>
          <w:szCs w:val="44"/>
          <w:lang w:eastAsia="it-IT"/>
        </w:rPr>
        <w:drawing>
          <wp:inline distT="0" distB="0" distL="0" distR="0" wp14:anchorId="2BE2389B" wp14:editId="20A26050">
            <wp:extent cx="1295400" cy="1295400"/>
            <wp:effectExtent l="0" t="0" r="0" b="0"/>
            <wp:docPr id="3" name="Immagine 3" descr="D:\Cosimo\Utilità\Bianconiglio\Treatri 2016\Treatri 2016 LOG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osimo\Utilità\Bianconiglio\Treatri 2016\Treatri 2016 LOGO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rsidR="008E59DF" w:rsidRDefault="008E59DF" w:rsidP="008E59DF">
      <w:pPr>
        <w:jc w:val="center"/>
        <w:rPr>
          <w:sz w:val="28"/>
          <w:szCs w:val="28"/>
        </w:rPr>
      </w:pPr>
      <w:r>
        <w:rPr>
          <w:b/>
          <w:noProof/>
          <w:sz w:val="44"/>
          <w:szCs w:val="44"/>
          <w:lang w:eastAsia="it-IT"/>
        </w:rPr>
        <w:t>BANDO DI PARTECIPAZIONE</w:t>
      </w:r>
      <w:r>
        <w:rPr>
          <w:b/>
          <w:noProof/>
          <w:sz w:val="44"/>
          <w:szCs w:val="44"/>
          <w:lang w:eastAsia="it-IT"/>
        </w:rPr>
        <w:br/>
      </w:r>
      <w:r w:rsidR="00F15A3F">
        <w:rPr>
          <w:b/>
          <w:noProof/>
          <w:sz w:val="44"/>
          <w:szCs w:val="44"/>
          <w:lang w:eastAsia="it-IT"/>
        </w:rPr>
        <w:t>FESTIVA</w:t>
      </w:r>
      <w:r w:rsidR="00680EEF">
        <w:rPr>
          <w:b/>
          <w:noProof/>
          <w:sz w:val="44"/>
          <w:szCs w:val="44"/>
          <w:lang w:eastAsia="it-IT"/>
        </w:rPr>
        <w:t>L NAZIONALE DI TEATRO</w:t>
      </w:r>
      <w:r w:rsidR="00680EEF">
        <w:rPr>
          <w:b/>
          <w:noProof/>
          <w:sz w:val="44"/>
          <w:szCs w:val="44"/>
          <w:lang w:eastAsia="it-IT"/>
        </w:rPr>
        <w:br/>
        <w:t>“TREATRI – IL FESTIVAL DEL TEATRO INDIPENDENTE”</w:t>
      </w:r>
      <w:r w:rsidR="00680EEF">
        <w:rPr>
          <w:b/>
          <w:noProof/>
          <w:sz w:val="44"/>
          <w:szCs w:val="44"/>
          <w:lang w:eastAsia="it-IT"/>
        </w:rPr>
        <w:br/>
      </w:r>
      <w:r>
        <w:rPr>
          <w:b/>
          <w:noProof/>
          <w:sz w:val="44"/>
          <w:szCs w:val="44"/>
          <w:lang w:eastAsia="it-IT"/>
        </w:rPr>
        <w:t>CATEGORIA “PREMIO POLITEAMA”</w:t>
      </w:r>
      <w:r>
        <w:rPr>
          <w:b/>
          <w:noProof/>
          <w:sz w:val="44"/>
          <w:szCs w:val="44"/>
          <w:lang w:eastAsia="it-IT"/>
        </w:rPr>
        <w:br/>
        <w:t>CATEGORIA “SIR”</w:t>
      </w:r>
      <w:r>
        <w:rPr>
          <w:b/>
          <w:noProof/>
          <w:sz w:val="44"/>
          <w:szCs w:val="44"/>
          <w:lang w:eastAsia="it-IT"/>
        </w:rPr>
        <w:br/>
      </w:r>
      <w:r w:rsidR="00680EEF">
        <w:rPr>
          <w:b/>
          <w:noProof/>
          <w:sz w:val="44"/>
          <w:szCs w:val="44"/>
          <w:lang w:eastAsia="it-IT"/>
        </w:rPr>
        <w:t>CITTÀ DI EBOLI</w:t>
      </w:r>
      <w:r w:rsidR="00680EEF">
        <w:rPr>
          <w:b/>
          <w:noProof/>
          <w:sz w:val="44"/>
          <w:szCs w:val="44"/>
          <w:lang w:eastAsia="it-IT"/>
        </w:rPr>
        <w:br/>
      </w:r>
      <w:r w:rsidR="007F5C36" w:rsidRPr="007F5C36">
        <w:rPr>
          <w:b/>
          <w:noProof/>
          <w:sz w:val="56"/>
          <w:szCs w:val="56"/>
          <w:lang w:eastAsia="it-IT"/>
        </w:rPr>
        <w:t>2017</w:t>
      </w:r>
      <w:r>
        <w:rPr>
          <w:b/>
          <w:noProof/>
          <w:sz w:val="56"/>
          <w:szCs w:val="56"/>
          <w:lang w:eastAsia="it-IT"/>
        </w:rPr>
        <w:br/>
      </w:r>
      <w:r>
        <w:rPr>
          <w:b/>
          <w:noProof/>
          <w:sz w:val="56"/>
          <w:szCs w:val="56"/>
          <w:lang w:eastAsia="it-IT"/>
        </w:rPr>
        <w:br/>
      </w:r>
      <w:r w:rsidRPr="00680EEF">
        <w:rPr>
          <w:b/>
          <w:sz w:val="28"/>
          <w:szCs w:val="28"/>
        </w:rPr>
        <w:t>Art.1</w:t>
      </w:r>
    </w:p>
    <w:p w:rsidR="008E59DF" w:rsidRDefault="008E59DF" w:rsidP="008E59DF">
      <w:pPr>
        <w:rPr>
          <w:sz w:val="28"/>
          <w:szCs w:val="28"/>
        </w:rPr>
      </w:pPr>
      <w:r>
        <w:rPr>
          <w:sz w:val="28"/>
          <w:szCs w:val="28"/>
        </w:rPr>
        <w:br/>
        <w:t>Alle Compagnie che vogliano partecipare al Festival Treatri si chiede di presentare lavori che siano in sintonia con tematiche di carattere sociale, da intendersi nel senso più esteso del termine, e che dimostrino, attraverso gli spettacoli proposti, attenzione e sensibilità verso temi universali; è concesso comunque alle compagnie di proporre lavori di qualsiasi tema.</w:t>
      </w:r>
      <w:r>
        <w:rPr>
          <w:sz w:val="28"/>
          <w:szCs w:val="28"/>
        </w:rPr>
        <w:br/>
      </w:r>
      <w:r>
        <w:rPr>
          <w:sz w:val="28"/>
          <w:szCs w:val="28"/>
        </w:rPr>
        <w:lastRenderedPageBreak/>
        <w:t>Un requisito importante è proporre lavori che non abbiano una durata di molto superiore alle due ore e che non necessitino di scenografie di lunghissimo e complesso allestimento.</w:t>
      </w:r>
      <w:r>
        <w:rPr>
          <w:sz w:val="28"/>
          <w:szCs w:val="28"/>
        </w:rPr>
        <w:br/>
        <w:t>Per la categoria “SIR” saranno ammessi monologhi o corti teatrali, della durata massima di 60 minuti, dal carattere spiccatamente sperimentale ed innovativo.</w:t>
      </w:r>
    </w:p>
    <w:p w:rsidR="008E59DF" w:rsidRDefault="008E59DF" w:rsidP="008E59DF">
      <w:pPr>
        <w:jc w:val="center"/>
        <w:rPr>
          <w:b/>
          <w:sz w:val="28"/>
          <w:szCs w:val="28"/>
        </w:rPr>
      </w:pPr>
      <w:r>
        <w:rPr>
          <w:b/>
          <w:sz w:val="28"/>
          <w:szCs w:val="28"/>
        </w:rPr>
        <w:t>Art.2</w:t>
      </w:r>
    </w:p>
    <w:p w:rsidR="008E59DF" w:rsidRDefault="008E59DF" w:rsidP="008E59DF">
      <w:pPr>
        <w:rPr>
          <w:b/>
          <w:sz w:val="28"/>
          <w:szCs w:val="28"/>
        </w:rPr>
      </w:pPr>
      <w:r>
        <w:rPr>
          <w:sz w:val="28"/>
          <w:szCs w:val="28"/>
        </w:rPr>
        <w:t>Possono presentare domanda di partecipazione Compagnie o Gruppi Teatrali non professionisti iscritti alla F.I.T.A. o ad altra federazione teatrale nazionale (U.I.L.T.) residenti in tutto il territorio nazionale, che presentino lavori italiani o stranieri attinenti a quanto indicato all’art.2 e rispondenti ai parametri del medesimo articolo.</w:t>
      </w:r>
      <w:r>
        <w:rPr>
          <w:sz w:val="28"/>
          <w:szCs w:val="28"/>
        </w:rPr>
        <w:br/>
        <w:t>Le compagnie non affiliate a nessuna federazione possono partecipare garantendo, con polizza comprovante in corso di validità, che tutti i propri componenti godano di una copertura assicurativa sugli infortuni e che abbiano l’agibilità E.N.P.A.L.S.</w:t>
      </w:r>
      <w:r>
        <w:rPr>
          <w:sz w:val="28"/>
          <w:szCs w:val="28"/>
        </w:rPr>
        <w:br/>
        <w:t xml:space="preserve">Ribadendo che ogni Compagnia deve essere assicurata contro i rischi inerenti alla sua attività, si stabilisce che le Compagnie stesse nell’accettare le norme del presente Regolamento prendono atto che l’Associazione organizzatrice si intende sollevata da ogni e qualsiasi responsabilità  per danni eventualmente subiti da persone o cose delle Compagnie o loro collaboratori partecipanti alla manifestazione. </w:t>
      </w:r>
      <w:r w:rsidRPr="00457EF6">
        <w:rPr>
          <w:b/>
          <w:sz w:val="28"/>
          <w:szCs w:val="28"/>
        </w:rPr>
        <w:t xml:space="preserve">Saranno ammesse, dopo le fasi di selezione, fino ad un massimo di </w:t>
      </w:r>
      <w:r>
        <w:rPr>
          <w:b/>
          <w:sz w:val="28"/>
          <w:szCs w:val="28"/>
        </w:rPr>
        <w:t>tre tra le Compagnie iscritte per la categoria “Treatri – Premio Polite</w:t>
      </w:r>
      <w:r w:rsidR="00A226E2">
        <w:rPr>
          <w:b/>
          <w:sz w:val="28"/>
          <w:szCs w:val="28"/>
        </w:rPr>
        <w:t>ama” mentre non ci sarà limite di selezione per</w:t>
      </w:r>
      <w:r>
        <w:rPr>
          <w:b/>
          <w:sz w:val="28"/>
          <w:szCs w:val="28"/>
        </w:rPr>
        <w:t xml:space="preserve"> le Compagnie iscritte per la categoria “SIR”.</w:t>
      </w:r>
    </w:p>
    <w:p w:rsidR="008E59DF" w:rsidRDefault="008E59DF" w:rsidP="008E59DF">
      <w:pPr>
        <w:jc w:val="center"/>
        <w:rPr>
          <w:b/>
          <w:sz w:val="28"/>
          <w:szCs w:val="28"/>
        </w:rPr>
      </w:pPr>
      <w:r>
        <w:rPr>
          <w:b/>
          <w:sz w:val="28"/>
          <w:szCs w:val="28"/>
        </w:rPr>
        <w:t>Art.3</w:t>
      </w:r>
    </w:p>
    <w:p w:rsidR="008E59DF" w:rsidRDefault="008E59DF" w:rsidP="008E59DF">
      <w:pPr>
        <w:rPr>
          <w:sz w:val="28"/>
          <w:szCs w:val="28"/>
        </w:rPr>
      </w:pPr>
      <w:r>
        <w:rPr>
          <w:b/>
          <w:sz w:val="28"/>
          <w:szCs w:val="28"/>
        </w:rPr>
        <w:br/>
      </w:r>
      <w:r>
        <w:rPr>
          <w:sz w:val="28"/>
          <w:szCs w:val="28"/>
        </w:rPr>
        <w:t xml:space="preserve">La domanda di partecipazione va inviata all’attenzione del Direttore Artistico della Compagnia di Teatro del Bianconiglio, </w:t>
      </w:r>
      <w:r w:rsidRPr="00073A8D">
        <w:rPr>
          <w:b/>
          <w:sz w:val="28"/>
          <w:szCs w:val="28"/>
        </w:rPr>
        <w:t>Bruno Di Donato</w:t>
      </w:r>
      <w:r>
        <w:rPr>
          <w:sz w:val="28"/>
          <w:szCs w:val="28"/>
        </w:rPr>
        <w:t xml:space="preserve">, al seguente indirizzo </w:t>
      </w:r>
      <w:r w:rsidRPr="00073A8D">
        <w:rPr>
          <w:sz w:val="28"/>
          <w:szCs w:val="28"/>
          <w:u w:val="single"/>
        </w:rPr>
        <w:t>Compagnia di Teatro del Bianconiglio presso Bruno Di Donato – Via</w:t>
      </w:r>
      <w:r>
        <w:rPr>
          <w:sz w:val="28"/>
          <w:szCs w:val="28"/>
          <w:u w:val="single"/>
        </w:rPr>
        <w:t xml:space="preserve"> Arturo Trapanese, 13</w:t>
      </w:r>
      <w:r w:rsidRPr="00073A8D">
        <w:rPr>
          <w:sz w:val="28"/>
          <w:szCs w:val="28"/>
          <w:u w:val="single"/>
        </w:rPr>
        <w:t xml:space="preserve"> – 84025 Eboli (SA)</w:t>
      </w:r>
      <w:r>
        <w:rPr>
          <w:sz w:val="28"/>
          <w:szCs w:val="28"/>
        </w:rPr>
        <w:t xml:space="preserve"> entro e non oltre il 30 Aprile 2017 e dovrà essere spedita a mezzo plico raccomandato con avviso di ricevimento. Tale attestato postale avrà pure titolo come conferma di avvenuta accettazione del materiale documentale trasmesso. Qualora si riscontrassero eventuali carenze, sarà cura della Segreteria del Festival darne immediata comunicazione.</w:t>
      </w:r>
      <w:r>
        <w:rPr>
          <w:sz w:val="28"/>
          <w:szCs w:val="28"/>
        </w:rPr>
        <w:br/>
        <w:t xml:space="preserve">Per tale scadenza, </w:t>
      </w:r>
      <w:r w:rsidRPr="00073A8D">
        <w:rPr>
          <w:b/>
          <w:sz w:val="28"/>
          <w:szCs w:val="28"/>
        </w:rPr>
        <w:t>fa fede la data del timbro postale di spedizione.</w:t>
      </w:r>
      <w:r>
        <w:rPr>
          <w:b/>
          <w:sz w:val="28"/>
          <w:szCs w:val="28"/>
        </w:rPr>
        <w:br/>
      </w:r>
      <w:r>
        <w:rPr>
          <w:sz w:val="28"/>
          <w:szCs w:val="28"/>
        </w:rPr>
        <w:t xml:space="preserve">La domanda, a firma del legale rappresentante della Compagnia, deve contenere, a </w:t>
      </w:r>
      <w:r>
        <w:rPr>
          <w:sz w:val="28"/>
          <w:szCs w:val="28"/>
        </w:rPr>
        <w:lastRenderedPageBreak/>
        <w:t>pena di irricevibilità:</w:t>
      </w:r>
      <w:r>
        <w:rPr>
          <w:sz w:val="28"/>
          <w:szCs w:val="28"/>
        </w:rPr>
        <w:br/>
        <w:t>1) Il titolo dell’opera che si intende rappresentare al Festival e che deve costituire spettacolo completo, con il nome dell’autore e, in caso di opera straniera, il nome del traduttore, precisando durata, eventuali divisioni in atti, tempi e/o quadri; elenco completo del cast artistico, compresi i tecnici;</w:t>
      </w:r>
      <w:r>
        <w:rPr>
          <w:sz w:val="28"/>
          <w:szCs w:val="28"/>
        </w:rPr>
        <w:br/>
        <w:t>2) Dichiarazione che l’opera sia priva di qualsiasi vincolo sulla possibilità di rappresentazione in pubblico e, nel caso sia soggetta a preliminare autorizzazione da parte di Agenzie teatrali che ne detengono il diritto d’autore, copia di concessione di autorizzazione alla rappresentazione; qualora l’opera non risultasse depositata alla SIAE, copia dell’autorizzazione liberatoria dell’autore;</w:t>
      </w:r>
      <w:r>
        <w:rPr>
          <w:sz w:val="28"/>
          <w:szCs w:val="28"/>
        </w:rPr>
        <w:br/>
        <w:t>3) Una copia dell’opera stessa e, in caso di libero adattamento, una copia del testo originale;</w:t>
      </w:r>
      <w:r>
        <w:rPr>
          <w:sz w:val="28"/>
          <w:szCs w:val="28"/>
        </w:rPr>
        <w:br/>
        <w:t>4) Le generalità complete del legale rappresentante della Compagnia, con recapito telefonico ed orari di reperibilità;</w:t>
      </w:r>
      <w:r>
        <w:rPr>
          <w:sz w:val="28"/>
          <w:szCs w:val="28"/>
        </w:rPr>
        <w:br/>
        <w:t>5) Partita IVA e/o Codice Fiscale;</w:t>
      </w:r>
      <w:r>
        <w:rPr>
          <w:sz w:val="28"/>
          <w:szCs w:val="28"/>
        </w:rPr>
        <w:br/>
        <w:t>6) Una relazione illustrativa, quanto più documentata, dell’attività della Compagnia (partecipazione a rassegne o festival, curriculum artistico e tutte le informazioni che possono essere utili al fine di un primo esame di ammissione al Festival);</w:t>
      </w:r>
      <w:r>
        <w:rPr>
          <w:sz w:val="28"/>
          <w:szCs w:val="28"/>
        </w:rPr>
        <w:br/>
        <w:t>7) Una videoregistrazione obbligatoria, in DVD, perfettamente comprensibile in audio e video, dell’intero spettacolo proposto, note di regia, note sull’autore;</w:t>
      </w:r>
      <w:r>
        <w:rPr>
          <w:sz w:val="28"/>
          <w:szCs w:val="28"/>
        </w:rPr>
        <w:br/>
        <w:t xml:space="preserve">7bis) Per la categoria “SIR” non è richiesto l’invio di una videoregistrazione in DVD dello spettacolo, a fronte della richiesta di una sinossi dettagliata ed esplicativa dello spettacolo; </w:t>
      </w:r>
      <w:r>
        <w:rPr>
          <w:sz w:val="28"/>
          <w:szCs w:val="28"/>
        </w:rPr>
        <w:br/>
        <w:t>8) Dichiarazione, firmata dal rappresentante legale, di conformità del materiale di scena (scenografie, costumi, attrezzi, arredi, impianti di illuminazione ed amplificazione) alle vigenti Norme di Legge;</w:t>
      </w:r>
      <w:r>
        <w:rPr>
          <w:sz w:val="28"/>
          <w:szCs w:val="28"/>
        </w:rPr>
        <w:br/>
        <w:t>9) Scheda tecnica dello spettacolo;</w:t>
      </w:r>
      <w:r>
        <w:rPr>
          <w:sz w:val="28"/>
          <w:szCs w:val="28"/>
        </w:rPr>
        <w:br/>
        <w:t>10) Autorizzazione alla riproduzione del materiale inviato, firmata dal legale rappresentante;</w:t>
      </w:r>
      <w:r>
        <w:rPr>
          <w:sz w:val="28"/>
          <w:szCs w:val="28"/>
        </w:rPr>
        <w:br/>
        <w:t>11) Quota di iscrizione, fissata in € 30,00 (trenta) per la sezione principale</w:t>
      </w:r>
      <w:r w:rsidR="001817E3">
        <w:rPr>
          <w:sz w:val="28"/>
          <w:szCs w:val="28"/>
        </w:rPr>
        <w:t xml:space="preserve"> “Treatri – Premio Politeama” o</w:t>
      </w:r>
      <w:r>
        <w:rPr>
          <w:sz w:val="28"/>
          <w:szCs w:val="28"/>
        </w:rPr>
        <w:t xml:space="preserve"> in €15,00 (quindici) per la sezione sperimentale “SIR”, </w:t>
      </w:r>
      <w:r w:rsidRPr="00170ABD">
        <w:rPr>
          <w:sz w:val="28"/>
          <w:szCs w:val="28"/>
        </w:rPr>
        <w:t xml:space="preserve">in assegno circolare non trasferibile intestato a </w:t>
      </w:r>
      <w:r>
        <w:rPr>
          <w:sz w:val="28"/>
          <w:szCs w:val="28"/>
        </w:rPr>
        <w:t xml:space="preserve">Bruno Di Donato, causale: </w:t>
      </w:r>
      <w:r w:rsidR="00E14FFA">
        <w:rPr>
          <w:sz w:val="28"/>
          <w:szCs w:val="28"/>
        </w:rPr>
        <w:t>“</w:t>
      </w:r>
      <w:r>
        <w:rPr>
          <w:sz w:val="28"/>
          <w:szCs w:val="28"/>
        </w:rPr>
        <w:t>Iscrizione Festival Treatri</w:t>
      </w:r>
      <w:r w:rsidR="00E14FFA">
        <w:rPr>
          <w:sz w:val="28"/>
          <w:szCs w:val="28"/>
        </w:rPr>
        <w:t>”</w:t>
      </w:r>
      <w:r>
        <w:rPr>
          <w:sz w:val="28"/>
          <w:szCs w:val="28"/>
        </w:rPr>
        <w:t xml:space="preserve"> </w:t>
      </w:r>
      <w:r w:rsidR="00E14FFA">
        <w:rPr>
          <w:sz w:val="28"/>
          <w:szCs w:val="28"/>
        </w:rPr>
        <w:t xml:space="preserve">o “Iscrizione Festival Treatri SIR” </w:t>
      </w:r>
      <w:r w:rsidRPr="00170ABD">
        <w:rPr>
          <w:sz w:val="28"/>
          <w:szCs w:val="28"/>
        </w:rPr>
        <w:t>; oppure allegare copia di ricevuta di avvenuto bonifico bancario da effett</w:t>
      </w:r>
      <w:r>
        <w:rPr>
          <w:sz w:val="28"/>
          <w:szCs w:val="28"/>
        </w:rPr>
        <w:t>uare sul c/c postale intestato</w:t>
      </w:r>
      <w:r w:rsidRPr="00170ABD">
        <w:rPr>
          <w:sz w:val="28"/>
          <w:szCs w:val="28"/>
        </w:rPr>
        <w:t xml:space="preserve"> a </w:t>
      </w:r>
      <w:r>
        <w:rPr>
          <w:sz w:val="28"/>
          <w:szCs w:val="28"/>
        </w:rPr>
        <w:t>“IL BIANCONIGLIO”</w:t>
      </w:r>
      <w:r w:rsidRPr="00170ABD">
        <w:rPr>
          <w:sz w:val="28"/>
          <w:szCs w:val="28"/>
        </w:rPr>
        <w:t>, IBAN</w:t>
      </w:r>
      <w:r>
        <w:rPr>
          <w:sz w:val="28"/>
          <w:szCs w:val="28"/>
        </w:rPr>
        <w:t xml:space="preserve"> IT15W 07601 15200 001028569976, causale: </w:t>
      </w:r>
      <w:r w:rsidR="00E14FFA">
        <w:rPr>
          <w:sz w:val="28"/>
          <w:szCs w:val="28"/>
        </w:rPr>
        <w:t>“</w:t>
      </w:r>
      <w:r>
        <w:rPr>
          <w:sz w:val="28"/>
          <w:szCs w:val="28"/>
        </w:rPr>
        <w:t>Iscrizione Festival Treatri</w:t>
      </w:r>
      <w:r w:rsidR="00E14FFA">
        <w:rPr>
          <w:sz w:val="28"/>
          <w:szCs w:val="28"/>
        </w:rPr>
        <w:t>” o “Iscrizione Festival Treatri SIR”</w:t>
      </w:r>
      <w:r>
        <w:rPr>
          <w:sz w:val="28"/>
          <w:szCs w:val="28"/>
        </w:rPr>
        <w:t>;</w:t>
      </w:r>
      <w:r>
        <w:rPr>
          <w:sz w:val="28"/>
          <w:szCs w:val="28"/>
        </w:rPr>
        <w:br/>
      </w:r>
      <w:r>
        <w:rPr>
          <w:sz w:val="28"/>
          <w:szCs w:val="28"/>
        </w:rPr>
        <w:lastRenderedPageBreak/>
        <w:t>12) Copia dell’attestazione di iscrizione della Compagnia ad una Federazione di Teatro Amatoriale (F.I.T.A., U.I.L.T.), oppure copia dell’agibilità E.N.P.A.L.S. e della polizza assicurativa. Tutti gli attori ed i tecnici dovranno essere tesserati/assicurati per l’anno 2016;</w:t>
      </w:r>
      <w:r>
        <w:rPr>
          <w:sz w:val="28"/>
          <w:szCs w:val="28"/>
        </w:rPr>
        <w:br/>
        <w:t>13) Dichiarazione di incondizionata accettazione di quanto contemplato dal presente regolamento.</w:t>
      </w:r>
    </w:p>
    <w:p w:rsidR="008E59DF" w:rsidRDefault="008E59DF" w:rsidP="008E59DF">
      <w:pPr>
        <w:jc w:val="center"/>
        <w:rPr>
          <w:b/>
          <w:sz w:val="28"/>
          <w:szCs w:val="28"/>
        </w:rPr>
      </w:pPr>
      <w:r>
        <w:rPr>
          <w:b/>
          <w:sz w:val="28"/>
          <w:szCs w:val="28"/>
        </w:rPr>
        <w:t>Art.4</w:t>
      </w:r>
    </w:p>
    <w:p w:rsidR="008E59DF" w:rsidRDefault="008E59DF" w:rsidP="008E59DF">
      <w:pPr>
        <w:pStyle w:val="Paragrafoelenco"/>
        <w:numPr>
          <w:ilvl w:val="0"/>
          <w:numId w:val="1"/>
        </w:numPr>
        <w:rPr>
          <w:sz w:val="28"/>
          <w:szCs w:val="28"/>
        </w:rPr>
      </w:pPr>
      <w:r>
        <w:rPr>
          <w:sz w:val="28"/>
          <w:szCs w:val="28"/>
        </w:rPr>
        <w:t xml:space="preserve">L’ammissione alla fase finale sarà stabilita ad insindacabile giudizio del Comitato Organizzatore, che ne darà comunicazione alle Compagnie prescelte entro il 31 Maggio </w:t>
      </w:r>
      <w:r w:rsidR="00E14FFA">
        <w:rPr>
          <w:sz w:val="28"/>
          <w:szCs w:val="28"/>
        </w:rPr>
        <w:t>2017</w:t>
      </w:r>
      <w:r>
        <w:rPr>
          <w:sz w:val="28"/>
          <w:szCs w:val="28"/>
        </w:rPr>
        <w:t xml:space="preserve">, insieme alla data loro assegnata per la rappresentazione dell’allestimento teatrale. La data attribuita a ciascuna delle compagnie finaliste dovrà essere accettata </w:t>
      </w:r>
      <w:r w:rsidRPr="00086AE0">
        <w:rPr>
          <w:b/>
          <w:sz w:val="28"/>
          <w:szCs w:val="28"/>
        </w:rPr>
        <w:t>incondizionatamente</w:t>
      </w:r>
      <w:r>
        <w:rPr>
          <w:sz w:val="28"/>
          <w:szCs w:val="28"/>
        </w:rPr>
        <w:t>, pena l’esclusione dalla manifestazione.</w:t>
      </w:r>
    </w:p>
    <w:p w:rsidR="008E59DF" w:rsidRDefault="008E59DF" w:rsidP="008E59DF">
      <w:pPr>
        <w:pStyle w:val="Paragrafoelenco"/>
        <w:numPr>
          <w:ilvl w:val="0"/>
          <w:numId w:val="1"/>
        </w:numPr>
        <w:rPr>
          <w:sz w:val="28"/>
          <w:szCs w:val="28"/>
        </w:rPr>
      </w:pPr>
      <w:r>
        <w:rPr>
          <w:sz w:val="28"/>
          <w:szCs w:val="28"/>
        </w:rPr>
        <w:t xml:space="preserve">Le stesse Compagnie dovranno comunicare entro e non oltre </w:t>
      </w:r>
      <w:r w:rsidRPr="00086AE0">
        <w:rPr>
          <w:b/>
          <w:sz w:val="28"/>
          <w:szCs w:val="28"/>
        </w:rPr>
        <w:t>3 giorni</w:t>
      </w:r>
      <w:r>
        <w:rPr>
          <w:b/>
          <w:sz w:val="28"/>
          <w:szCs w:val="28"/>
        </w:rPr>
        <w:t xml:space="preserve"> </w:t>
      </w:r>
      <w:r>
        <w:rPr>
          <w:sz w:val="28"/>
          <w:szCs w:val="28"/>
        </w:rPr>
        <w:t>dalla comunicazione di selezione, a mezzo telegramma, fax o e-mail, l’accettazione dell’ammissione alla fase finale e della data assegnata.</w:t>
      </w:r>
    </w:p>
    <w:p w:rsidR="008E59DF" w:rsidRDefault="008E59DF" w:rsidP="008E59DF">
      <w:pPr>
        <w:pStyle w:val="Paragrafoelenco"/>
        <w:numPr>
          <w:ilvl w:val="0"/>
          <w:numId w:val="1"/>
        </w:numPr>
        <w:rPr>
          <w:sz w:val="28"/>
          <w:szCs w:val="28"/>
        </w:rPr>
      </w:pPr>
      <w:r>
        <w:rPr>
          <w:sz w:val="28"/>
          <w:szCs w:val="28"/>
        </w:rPr>
        <w:t xml:space="preserve">Se la Compagnia selezionata, dopo la pubblicazione del cartellone delle serate della fase finale della rassegna sul sito </w:t>
      </w:r>
      <w:hyperlink r:id="rId9" w:history="1">
        <w:r w:rsidRPr="00920FBB">
          <w:rPr>
            <w:rStyle w:val="Collegamentoipertestuale"/>
            <w:sz w:val="28"/>
            <w:szCs w:val="28"/>
          </w:rPr>
          <w:t>www.fitacampania.it</w:t>
        </w:r>
      </w:hyperlink>
      <w:r>
        <w:rPr>
          <w:sz w:val="28"/>
          <w:szCs w:val="28"/>
        </w:rPr>
        <w:t xml:space="preserve"> e/o sulla pagina Facebook ufficiali dell’evento e/o sulla pagina Facebook ufficiale della Compagnia di Teatro del Bianconiglio, non dovesse mantenere l’impegno assunto, tranne che per cause di forza maggiore, dovrà risarcire l’organizzazione della rassegna per un importo pari al rimborso spese previsto dal presente regolamento all’Art.7</w:t>
      </w:r>
    </w:p>
    <w:p w:rsidR="008E59DF" w:rsidRDefault="008E59DF" w:rsidP="008E59DF">
      <w:pPr>
        <w:ind w:left="360"/>
        <w:jc w:val="center"/>
        <w:rPr>
          <w:b/>
          <w:sz w:val="28"/>
          <w:szCs w:val="28"/>
        </w:rPr>
      </w:pPr>
      <w:r>
        <w:rPr>
          <w:b/>
          <w:sz w:val="28"/>
          <w:szCs w:val="28"/>
        </w:rPr>
        <w:t>Art.5</w:t>
      </w:r>
    </w:p>
    <w:p w:rsidR="008E59DF" w:rsidRDefault="008E59DF" w:rsidP="008E59DF">
      <w:pPr>
        <w:rPr>
          <w:sz w:val="28"/>
          <w:szCs w:val="28"/>
        </w:rPr>
      </w:pPr>
      <w:r w:rsidRPr="005B20AF">
        <w:rPr>
          <w:sz w:val="28"/>
          <w:szCs w:val="28"/>
        </w:rPr>
        <w:t xml:space="preserve">Le selezioni per l'ammissione delle Compagnie finaliste al Festival saranno effettuate da una Commissione Unica, la quale visionerà tutte le videoregistrazioni degli spettacoli iscritti a suo insindacabile giudizio. </w:t>
      </w:r>
      <w:r>
        <w:rPr>
          <w:sz w:val="28"/>
          <w:szCs w:val="28"/>
        </w:rPr>
        <w:t xml:space="preserve">La Commissione di ammissione si riserva la piena libertà di scelta tra gli artisti candidati, avvalendosi della facoltà, qualora il materiale ricevuto non soddisfi esigenze tematico/artistiche, di procedere per inviti. </w:t>
      </w:r>
      <w:r w:rsidRPr="005B20AF">
        <w:rPr>
          <w:sz w:val="28"/>
          <w:szCs w:val="28"/>
        </w:rPr>
        <w:t xml:space="preserve">Gli artisti che appaiono nello spettacolo sottoposto in video al vaglio della Commissione dovranno corrispondere a quelli partecipanti allo spettacolo ammesso come finalista. Eventuali sostituzioni andranno eccezionalmente concordate con l'Organizzazione. Una giuria tecnica, composta da personalità del mondo teatrale e </w:t>
      </w:r>
      <w:r w:rsidRPr="005B20AF">
        <w:rPr>
          <w:sz w:val="28"/>
          <w:szCs w:val="28"/>
        </w:rPr>
        <w:lastRenderedPageBreak/>
        <w:t>coordinata dal Direttore artistico del Festival, assegnerà i premi previsti dal</w:t>
      </w:r>
      <w:r>
        <w:rPr>
          <w:sz w:val="28"/>
          <w:szCs w:val="28"/>
        </w:rPr>
        <w:t xml:space="preserve"> seguente Art. 6</w:t>
      </w:r>
      <w:r w:rsidRPr="005B20AF">
        <w:rPr>
          <w:sz w:val="28"/>
          <w:szCs w:val="28"/>
        </w:rPr>
        <w:t>.</w:t>
      </w:r>
    </w:p>
    <w:p w:rsidR="008E59DF" w:rsidRDefault="008E59DF" w:rsidP="008E59DF">
      <w:pPr>
        <w:jc w:val="center"/>
        <w:rPr>
          <w:b/>
          <w:sz w:val="28"/>
          <w:szCs w:val="28"/>
        </w:rPr>
      </w:pPr>
      <w:r>
        <w:rPr>
          <w:b/>
          <w:sz w:val="28"/>
          <w:szCs w:val="28"/>
        </w:rPr>
        <w:t>Art.6</w:t>
      </w:r>
    </w:p>
    <w:p w:rsidR="008E59DF" w:rsidRDefault="008E59DF" w:rsidP="008E59DF">
      <w:pPr>
        <w:rPr>
          <w:sz w:val="28"/>
          <w:szCs w:val="28"/>
        </w:rPr>
      </w:pPr>
      <w:r>
        <w:rPr>
          <w:sz w:val="28"/>
          <w:szCs w:val="28"/>
        </w:rPr>
        <w:t xml:space="preserve">Nella serata </w:t>
      </w:r>
      <w:r w:rsidR="00E14FFA">
        <w:rPr>
          <w:sz w:val="28"/>
          <w:szCs w:val="28"/>
        </w:rPr>
        <w:t>di premiazione che si terrà il 23 Luglio 2017</w:t>
      </w:r>
      <w:r>
        <w:rPr>
          <w:sz w:val="28"/>
          <w:szCs w:val="28"/>
        </w:rPr>
        <w:t xml:space="preserve"> saranno assegnati i seguenti premi:</w:t>
      </w:r>
    </w:p>
    <w:p w:rsidR="008E59DF" w:rsidRDefault="008E59DF" w:rsidP="008E59DF">
      <w:pPr>
        <w:pStyle w:val="Paragrafoelenco"/>
        <w:numPr>
          <w:ilvl w:val="0"/>
          <w:numId w:val="2"/>
        </w:numPr>
        <w:rPr>
          <w:sz w:val="28"/>
          <w:szCs w:val="28"/>
        </w:rPr>
      </w:pPr>
      <w:r>
        <w:rPr>
          <w:sz w:val="28"/>
          <w:szCs w:val="28"/>
        </w:rPr>
        <w:t>Premio al miglior Spettacolo</w:t>
      </w:r>
    </w:p>
    <w:p w:rsidR="008E59DF" w:rsidRDefault="008E59DF" w:rsidP="008E59DF">
      <w:pPr>
        <w:pStyle w:val="Paragrafoelenco"/>
        <w:numPr>
          <w:ilvl w:val="0"/>
          <w:numId w:val="2"/>
        </w:numPr>
        <w:rPr>
          <w:sz w:val="28"/>
          <w:szCs w:val="28"/>
        </w:rPr>
      </w:pPr>
      <w:r>
        <w:rPr>
          <w:sz w:val="28"/>
          <w:szCs w:val="28"/>
        </w:rPr>
        <w:t>Premio della critica “Compagnia di Teatro del Bianconiglio”</w:t>
      </w:r>
    </w:p>
    <w:p w:rsidR="008E59DF" w:rsidRDefault="008E59DF" w:rsidP="008E59DF">
      <w:pPr>
        <w:pStyle w:val="Paragrafoelenco"/>
        <w:numPr>
          <w:ilvl w:val="0"/>
          <w:numId w:val="2"/>
        </w:numPr>
        <w:rPr>
          <w:sz w:val="28"/>
          <w:szCs w:val="28"/>
        </w:rPr>
      </w:pPr>
      <w:r>
        <w:rPr>
          <w:sz w:val="28"/>
          <w:szCs w:val="28"/>
        </w:rPr>
        <w:t>Premio alla miglior Regia</w:t>
      </w:r>
    </w:p>
    <w:p w:rsidR="008E59DF" w:rsidRDefault="008E59DF" w:rsidP="008E59DF">
      <w:pPr>
        <w:pStyle w:val="Paragrafoelenco"/>
        <w:numPr>
          <w:ilvl w:val="0"/>
          <w:numId w:val="2"/>
        </w:numPr>
        <w:rPr>
          <w:sz w:val="28"/>
          <w:szCs w:val="28"/>
        </w:rPr>
      </w:pPr>
      <w:r>
        <w:rPr>
          <w:sz w:val="28"/>
          <w:szCs w:val="28"/>
        </w:rPr>
        <w:t>Premio al miglior Attore</w:t>
      </w:r>
    </w:p>
    <w:p w:rsidR="008E59DF" w:rsidRDefault="008E59DF" w:rsidP="008E59DF">
      <w:pPr>
        <w:pStyle w:val="Paragrafoelenco"/>
        <w:numPr>
          <w:ilvl w:val="0"/>
          <w:numId w:val="2"/>
        </w:numPr>
        <w:rPr>
          <w:sz w:val="28"/>
          <w:szCs w:val="28"/>
        </w:rPr>
      </w:pPr>
      <w:r>
        <w:rPr>
          <w:sz w:val="28"/>
          <w:szCs w:val="28"/>
        </w:rPr>
        <w:t>Premio alla migliore Attrice</w:t>
      </w:r>
    </w:p>
    <w:p w:rsidR="008E59DF" w:rsidRDefault="008E59DF" w:rsidP="008E59DF">
      <w:pPr>
        <w:pStyle w:val="Paragrafoelenco"/>
        <w:numPr>
          <w:ilvl w:val="0"/>
          <w:numId w:val="2"/>
        </w:numPr>
        <w:rPr>
          <w:sz w:val="28"/>
          <w:szCs w:val="28"/>
        </w:rPr>
      </w:pPr>
      <w:r>
        <w:rPr>
          <w:sz w:val="28"/>
          <w:szCs w:val="28"/>
        </w:rPr>
        <w:t>Premio al (o alla) miglior Caratterista o Attore (o Attrice) non protagonista</w:t>
      </w:r>
    </w:p>
    <w:p w:rsidR="008E59DF" w:rsidRPr="00654CCA" w:rsidRDefault="00E14FFA" w:rsidP="008E59DF">
      <w:pPr>
        <w:rPr>
          <w:sz w:val="28"/>
          <w:szCs w:val="28"/>
        </w:rPr>
      </w:pPr>
      <w:r>
        <w:rPr>
          <w:sz w:val="28"/>
          <w:szCs w:val="28"/>
        </w:rPr>
        <w:t>Per la sezione sperimentale “SIR” verrà assegnato il premio al miglior Spettacolo “Sogno, Immaginazione e Rivoluzione”.</w:t>
      </w:r>
      <w:r>
        <w:rPr>
          <w:sz w:val="28"/>
          <w:szCs w:val="28"/>
        </w:rPr>
        <w:br/>
      </w:r>
      <w:r>
        <w:rPr>
          <w:sz w:val="28"/>
          <w:szCs w:val="28"/>
        </w:rPr>
        <w:br/>
      </w:r>
      <w:r w:rsidR="008E59DF">
        <w:rPr>
          <w:sz w:val="28"/>
          <w:szCs w:val="28"/>
        </w:rPr>
        <w:t>Durante la serata finale, tutte le Compagnie partecipanti devono garantire la presenza di almeno due componenti per l’eventuale ritiro dei premi.</w:t>
      </w:r>
    </w:p>
    <w:p w:rsidR="008E59DF" w:rsidRDefault="008E59DF" w:rsidP="008E59DF">
      <w:pPr>
        <w:jc w:val="center"/>
        <w:rPr>
          <w:b/>
          <w:sz w:val="28"/>
          <w:szCs w:val="28"/>
        </w:rPr>
      </w:pPr>
      <w:r>
        <w:rPr>
          <w:b/>
          <w:sz w:val="28"/>
          <w:szCs w:val="28"/>
        </w:rPr>
        <w:t>Art.7</w:t>
      </w:r>
    </w:p>
    <w:p w:rsidR="008E59DF" w:rsidRDefault="00E14FFA" w:rsidP="008E59DF">
      <w:pPr>
        <w:rPr>
          <w:sz w:val="28"/>
          <w:szCs w:val="28"/>
        </w:rPr>
      </w:pPr>
      <w:r>
        <w:rPr>
          <w:sz w:val="28"/>
          <w:szCs w:val="28"/>
        </w:rPr>
        <w:t>I rimborsi per le Compagnie partecipanti saranno concordati con il comitato organizzatore, tenendo presente fattori quali distanza chilometrica e numero di componenti tra cast e staff.</w:t>
      </w:r>
      <w:r>
        <w:rPr>
          <w:sz w:val="28"/>
          <w:szCs w:val="28"/>
        </w:rPr>
        <w:br/>
        <w:t>I partecipanti potranno usufruire di convenzioni speciali presso ristoranti e strutture alberghiere indicate dal comitato organizzatore.</w:t>
      </w:r>
    </w:p>
    <w:p w:rsidR="008E59DF" w:rsidRDefault="008E59DF" w:rsidP="008E59DF">
      <w:pPr>
        <w:jc w:val="center"/>
        <w:rPr>
          <w:b/>
          <w:sz w:val="28"/>
          <w:szCs w:val="28"/>
        </w:rPr>
      </w:pPr>
      <w:r>
        <w:rPr>
          <w:b/>
          <w:sz w:val="28"/>
          <w:szCs w:val="28"/>
        </w:rPr>
        <w:t>Art.8</w:t>
      </w:r>
    </w:p>
    <w:p w:rsidR="008E59DF" w:rsidRDefault="008E59DF" w:rsidP="008E59DF">
      <w:pPr>
        <w:rPr>
          <w:sz w:val="28"/>
          <w:szCs w:val="28"/>
        </w:rPr>
      </w:pPr>
      <w:r w:rsidRPr="005B20AF">
        <w:rPr>
          <w:sz w:val="28"/>
          <w:szCs w:val="28"/>
        </w:rPr>
        <w:t xml:space="preserve">Il </w:t>
      </w:r>
      <w:r w:rsidR="00E14FFA">
        <w:rPr>
          <w:sz w:val="28"/>
          <w:szCs w:val="28"/>
        </w:rPr>
        <w:t>palcoscenico sa</w:t>
      </w:r>
      <w:r w:rsidRPr="005B20AF">
        <w:rPr>
          <w:sz w:val="28"/>
          <w:szCs w:val="28"/>
        </w:rPr>
        <w:t>rà a dispos</w:t>
      </w:r>
      <w:r>
        <w:rPr>
          <w:sz w:val="28"/>
          <w:szCs w:val="28"/>
        </w:rPr>
        <w:t>izione delle Compa</w:t>
      </w:r>
      <w:r w:rsidR="00E14FFA">
        <w:rPr>
          <w:sz w:val="28"/>
          <w:szCs w:val="28"/>
        </w:rPr>
        <w:t>gnie</w:t>
      </w:r>
      <w:r w:rsidRPr="005B20AF">
        <w:rPr>
          <w:sz w:val="28"/>
          <w:szCs w:val="28"/>
        </w:rPr>
        <w:t xml:space="preserve"> dalle ore </w:t>
      </w:r>
      <w:r>
        <w:rPr>
          <w:sz w:val="28"/>
          <w:szCs w:val="28"/>
        </w:rPr>
        <w:t>9:00</w:t>
      </w:r>
      <w:r w:rsidRPr="005B20AF">
        <w:rPr>
          <w:sz w:val="28"/>
          <w:szCs w:val="28"/>
        </w:rPr>
        <w:t xml:space="preserve"> del giorno fissato per la rappresentazione. Verranno inoltre messi a disposizione del</w:t>
      </w:r>
      <w:r>
        <w:rPr>
          <w:sz w:val="28"/>
          <w:szCs w:val="28"/>
        </w:rPr>
        <w:t xml:space="preserve">le Compagnie finaliste impianti base per </w:t>
      </w:r>
      <w:r w:rsidRPr="005B20AF">
        <w:rPr>
          <w:sz w:val="28"/>
          <w:szCs w:val="28"/>
        </w:rPr>
        <w:t>audio e luci</w:t>
      </w:r>
      <w:r>
        <w:rPr>
          <w:sz w:val="28"/>
          <w:szCs w:val="28"/>
        </w:rPr>
        <w:t xml:space="preserve"> (n°3 microfoni panoramici e n°12 fari PC)</w:t>
      </w:r>
      <w:r w:rsidRPr="005B20AF">
        <w:rPr>
          <w:sz w:val="28"/>
          <w:szCs w:val="28"/>
        </w:rPr>
        <w:t xml:space="preserve"> e n. 1 tecnico. </w:t>
      </w:r>
      <w:r>
        <w:rPr>
          <w:sz w:val="28"/>
          <w:szCs w:val="28"/>
        </w:rPr>
        <w:t>Eventuali supporti supplementari audio, video e luci saranno a carico della Compagnia richiedente.</w:t>
      </w:r>
      <w:r w:rsidR="001817E3">
        <w:rPr>
          <w:sz w:val="28"/>
          <w:szCs w:val="28"/>
        </w:rPr>
        <w:t xml:space="preserve"> </w:t>
      </w:r>
    </w:p>
    <w:p w:rsidR="008E59DF" w:rsidRDefault="008E59DF" w:rsidP="008E59DF">
      <w:pPr>
        <w:jc w:val="center"/>
        <w:rPr>
          <w:sz w:val="28"/>
          <w:szCs w:val="28"/>
        </w:rPr>
      </w:pPr>
      <w:r>
        <w:rPr>
          <w:sz w:val="28"/>
          <w:szCs w:val="28"/>
        </w:rPr>
        <w:br/>
      </w:r>
      <w:r>
        <w:rPr>
          <w:b/>
          <w:sz w:val="28"/>
          <w:szCs w:val="28"/>
        </w:rPr>
        <w:t>Art.9</w:t>
      </w:r>
      <w:r w:rsidRPr="005B20AF">
        <w:rPr>
          <w:sz w:val="28"/>
          <w:szCs w:val="28"/>
        </w:rPr>
        <w:t xml:space="preserve"> </w:t>
      </w:r>
    </w:p>
    <w:p w:rsidR="003D467D" w:rsidRDefault="008E59DF" w:rsidP="008E59DF">
      <w:pPr>
        <w:rPr>
          <w:sz w:val="28"/>
          <w:szCs w:val="28"/>
        </w:rPr>
      </w:pPr>
      <w:r>
        <w:rPr>
          <w:sz w:val="28"/>
          <w:szCs w:val="28"/>
        </w:rPr>
        <w:lastRenderedPageBreak/>
        <w:br/>
      </w:r>
      <w:r w:rsidRPr="005B20AF">
        <w:rPr>
          <w:sz w:val="28"/>
          <w:szCs w:val="28"/>
        </w:rPr>
        <w:t>O</w:t>
      </w:r>
      <w:r>
        <w:rPr>
          <w:sz w:val="28"/>
          <w:szCs w:val="28"/>
        </w:rPr>
        <w:t xml:space="preserve">gni Compagnia finalista dovrà: </w:t>
      </w:r>
      <w:r>
        <w:rPr>
          <w:sz w:val="28"/>
          <w:szCs w:val="28"/>
        </w:rPr>
        <w:br/>
      </w:r>
      <w:r w:rsidRPr="005B20AF">
        <w:rPr>
          <w:sz w:val="28"/>
          <w:szCs w:val="28"/>
        </w:rPr>
        <w:t xml:space="preserve">a) disporre delle scene, costumi, attrezzeria e di quant'altro occorre allo spettacolo in modo specifico; </w:t>
      </w:r>
      <w:r>
        <w:rPr>
          <w:sz w:val="28"/>
          <w:szCs w:val="28"/>
        </w:rPr>
        <w:br/>
      </w:r>
      <w:r w:rsidRPr="005B20AF">
        <w:rPr>
          <w:sz w:val="28"/>
          <w:szCs w:val="28"/>
        </w:rPr>
        <w:t xml:space="preserve">b) prendere in consegna il Palco a partire dalle ore </w:t>
      </w:r>
      <w:r w:rsidR="00E14FFA">
        <w:rPr>
          <w:sz w:val="28"/>
          <w:szCs w:val="28"/>
        </w:rPr>
        <w:t>9</w:t>
      </w:r>
      <w:r>
        <w:rPr>
          <w:sz w:val="28"/>
          <w:szCs w:val="28"/>
        </w:rPr>
        <w:t>:00</w:t>
      </w:r>
      <w:r w:rsidRPr="005B20AF">
        <w:rPr>
          <w:sz w:val="28"/>
          <w:szCs w:val="28"/>
        </w:rPr>
        <w:t xml:space="preserve"> del giorno fissato per la rappresentazione e renderlo completamente libero al massimo 2 ore dopo il termine dello spettacolo; </w:t>
      </w:r>
      <w:r>
        <w:rPr>
          <w:sz w:val="28"/>
          <w:szCs w:val="28"/>
        </w:rPr>
        <w:br/>
      </w:r>
      <w:r w:rsidRPr="005B20AF">
        <w:rPr>
          <w:sz w:val="28"/>
          <w:szCs w:val="28"/>
        </w:rPr>
        <w:t xml:space="preserve">c) ultimare l'allestimento scenico tassativamente entro le ore </w:t>
      </w:r>
      <w:r>
        <w:rPr>
          <w:sz w:val="28"/>
          <w:szCs w:val="28"/>
        </w:rPr>
        <w:t>18:30</w:t>
      </w:r>
      <w:r w:rsidRPr="00170ABD">
        <w:rPr>
          <w:sz w:val="28"/>
          <w:szCs w:val="28"/>
        </w:rPr>
        <w:t>,</w:t>
      </w:r>
      <w:r w:rsidRPr="00170ABD">
        <w:rPr>
          <w:noProof/>
          <w:sz w:val="28"/>
          <w:szCs w:val="28"/>
          <w:lang w:eastAsia="it-IT"/>
        </w:rPr>
        <w:t xml:space="preserve"> </w:t>
      </w:r>
      <w:r w:rsidRPr="005B20AF">
        <w:rPr>
          <w:sz w:val="28"/>
          <w:szCs w:val="28"/>
        </w:rPr>
        <w:t>altrimenti non verrà corrisposto il rimborso spese come prev</w:t>
      </w:r>
      <w:r>
        <w:rPr>
          <w:sz w:val="28"/>
          <w:szCs w:val="28"/>
        </w:rPr>
        <w:t>isto dall'Art.7</w:t>
      </w:r>
      <w:r w:rsidRPr="005B20AF">
        <w:rPr>
          <w:sz w:val="28"/>
          <w:szCs w:val="28"/>
        </w:rPr>
        <w:t xml:space="preserve">; </w:t>
      </w:r>
    </w:p>
    <w:p w:rsidR="003D467D" w:rsidRPr="001817E3" w:rsidRDefault="003D467D" w:rsidP="008E59DF">
      <w:pPr>
        <w:rPr>
          <w:b/>
          <w:sz w:val="28"/>
          <w:szCs w:val="28"/>
        </w:rPr>
      </w:pPr>
      <w:r w:rsidRPr="001817E3">
        <w:rPr>
          <w:b/>
          <w:sz w:val="28"/>
          <w:szCs w:val="28"/>
        </w:rPr>
        <w:t>Le date degli spettacoli per la categoria “Treatri – Premio Polite</w:t>
      </w:r>
      <w:r w:rsidR="001817E3" w:rsidRPr="001817E3">
        <w:rPr>
          <w:b/>
          <w:sz w:val="28"/>
          <w:szCs w:val="28"/>
        </w:rPr>
        <w:t>ama” sono fissate per i giorni 7, 15 e 22 Luglio 2017, presso il complesso monumentale del 1286 di S. Francesco, Eboli (SA).</w:t>
      </w:r>
      <w:r w:rsidRPr="001817E3">
        <w:rPr>
          <w:b/>
          <w:sz w:val="28"/>
          <w:szCs w:val="28"/>
        </w:rPr>
        <w:br/>
        <w:t xml:space="preserve">Gli spettacoli della categoria “SIR” saranno messi in scena </w:t>
      </w:r>
      <w:r w:rsidR="00F142D5" w:rsidRPr="001817E3">
        <w:rPr>
          <w:b/>
          <w:sz w:val="28"/>
          <w:szCs w:val="28"/>
        </w:rPr>
        <w:t>in un periodo più ampio, compreso tra il 1 Marzo</w:t>
      </w:r>
      <w:r w:rsidRPr="001817E3">
        <w:rPr>
          <w:b/>
          <w:sz w:val="28"/>
          <w:szCs w:val="28"/>
        </w:rPr>
        <w:t xml:space="preserve"> ed il 22 L</w:t>
      </w:r>
      <w:r w:rsidR="001817E3" w:rsidRPr="001817E3">
        <w:rPr>
          <w:b/>
          <w:sz w:val="28"/>
          <w:szCs w:val="28"/>
        </w:rPr>
        <w:t>uglio 2017 con date da definire, presso RumoreRosa e Giardino</w:t>
      </w:r>
      <w:r w:rsidR="001817E3">
        <w:rPr>
          <w:b/>
          <w:sz w:val="28"/>
          <w:szCs w:val="28"/>
        </w:rPr>
        <w:t xml:space="preserve"> Gatsby, Eboli (SA)</w:t>
      </w:r>
    </w:p>
    <w:p w:rsidR="008E59DF" w:rsidRPr="000D1BD4" w:rsidRDefault="008E59DF" w:rsidP="008E59DF">
      <w:pPr>
        <w:jc w:val="center"/>
        <w:rPr>
          <w:sz w:val="28"/>
          <w:szCs w:val="28"/>
        </w:rPr>
      </w:pPr>
      <w:r>
        <w:rPr>
          <w:b/>
          <w:sz w:val="28"/>
          <w:szCs w:val="28"/>
        </w:rPr>
        <w:t>Art.</w:t>
      </w:r>
      <w:r w:rsidRPr="000D1BD4">
        <w:rPr>
          <w:b/>
          <w:sz w:val="28"/>
          <w:szCs w:val="28"/>
        </w:rPr>
        <w:t>1</w:t>
      </w:r>
      <w:r>
        <w:rPr>
          <w:b/>
          <w:sz w:val="28"/>
          <w:szCs w:val="28"/>
        </w:rPr>
        <w:t>0</w:t>
      </w:r>
    </w:p>
    <w:p w:rsidR="008E59DF" w:rsidRDefault="008E59DF" w:rsidP="008E59DF">
      <w:pPr>
        <w:rPr>
          <w:sz w:val="28"/>
          <w:szCs w:val="28"/>
        </w:rPr>
      </w:pPr>
      <w:r w:rsidRPr="005B20AF">
        <w:rPr>
          <w:sz w:val="28"/>
          <w:szCs w:val="28"/>
        </w:rPr>
        <w:t xml:space="preserve"> La scenografia </w:t>
      </w:r>
      <w:r w:rsidR="001817E3">
        <w:rPr>
          <w:sz w:val="28"/>
          <w:szCs w:val="28"/>
        </w:rPr>
        <w:t xml:space="preserve">non </w:t>
      </w:r>
      <w:r w:rsidRPr="005B20AF">
        <w:rPr>
          <w:sz w:val="28"/>
          <w:szCs w:val="28"/>
        </w:rPr>
        <w:t xml:space="preserve">dovrà essere tale a quella che si vede nella registrazione inviata, </w:t>
      </w:r>
      <w:r w:rsidR="001817E3">
        <w:rPr>
          <w:sz w:val="28"/>
          <w:szCs w:val="28"/>
        </w:rPr>
        <w:t>non essendoci nessun premio per il miglior allestimento scenografico.</w:t>
      </w:r>
    </w:p>
    <w:p w:rsidR="008E59DF" w:rsidRPr="000D1BD4" w:rsidRDefault="008E59DF" w:rsidP="008E59DF">
      <w:pPr>
        <w:jc w:val="center"/>
        <w:rPr>
          <w:b/>
          <w:sz w:val="28"/>
          <w:szCs w:val="28"/>
        </w:rPr>
      </w:pPr>
      <w:r>
        <w:rPr>
          <w:sz w:val="28"/>
          <w:szCs w:val="28"/>
        </w:rPr>
        <w:br/>
      </w:r>
      <w:r>
        <w:rPr>
          <w:b/>
          <w:sz w:val="28"/>
          <w:szCs w:val="28"/>
        </w:rPr>
        <w:t>Art.11</w:t>
      </w:r>
    </w:p>
    <w:p w:rsidR="008E59DF" w:rsidRDefault="008E59DF" w:rsidP="008E59DF">
      <w:pPr>
        <w:rPr>
          <w:sz w:val="28"/>
          <w:szCs w:val="28"/>
        </w:rPr>
      </w:pPr>
      <w:r w:rsidRPr="005B20AF">
        <w:rPr>
          <w:sz w:val="28"/>
          <w:szCs w:val="28"/>
        </w:rPr>
        <w:t xml:space="preserve">Le Compagnie partecipanti al Festival sollevano il Comitato organizzatore da ogni responsabilità per danni eventualmente cagionati dalle stesse nel corso della manifestazione, con dichiarazione firmata dal responsabile Legale della Compagnia. Eventuali danni di qualsiasi natura agli impianti, alle strutture ed attrezzature del teatro e del palcoscenico saranno addebitate alla Compagnia in fase di liquidazione del contributo. Parimenti, il Comitato Organizzatore non si assume responsabilità per eventuali danni subiti dalle Compagnie (persone e cose) durante il Festival, avendo le medesime l'obbligo della copertura assicurativa. </w:t>
      </w:r>
    </w:p>
    <w:p w:rsidR="008E59DF" w:rsidRDefault="008E59DF" w:rsidP="008E59DF">
      <w:pPr>
        <w:jc w:val="center"/>
        <w:rPr>
          <w:sz w:val="28"/>
          <w:szCs w:val="28"/>
        </w:rPr>
      </w:pPr>
      <w:r>
        <w:rPr>
          <w:sz w:val="28"/>
          <w:szCs w:val="28"/>
        </w:rPr>
        <w:br/>
      </w:r>
      <w:r>
        <w:rPr>
          <w:b/>
          <w:sz w:val="28"/>
          <w:szCs w:val="28"/>
        </w:rPr>
        <w:t>Art.12</w:t>
      </w:r>
    </w:p>
    <w:p w:rsidR="008E59DF" w:rsidRDefault="008E59DF" w:rsidP="008E59DF">
      <w:pPr>
        <w:rPr>
          <w:sz w:val="28"/>
          <w:szCs w:val="28"/>
        </w:rPr>
      </w:pPr>
      <w:r w:rsidRPr="005B20AF">
        <w:rPr>
          <w:sz w:val="28"/>
          <w:szCs w:val="28"/>
        </w:rPr>
        <w:t xml:space="preserve">Per ragioni organizzative o per cause di forza maggiore le date degli spettacoli potrebbero subire delle variazioni, come pure potrà essere usata altra sede per gli </w:t>
      </w:r>
      <w:r w:rsidRPr="005B20AF">
        <w:rPr>
          <w:sz w:val="28"/>
          <w:szCs w:val="28"/>
        </w:rPr>
        <w:lastRenderedPageBreak/>
        <w:t xml:space="preserve">spettacoli. Le compagnie partecipanti al presente bando ne sollevano, ora per allora, gli organizzatori da ogni responsabilità. </w:t>
      </w:r>
    </w:p>
    <w:p w:rsidR="008E59DF" w:rsidRDefault="008E59DF" w:rsidP="008E59DF">
      <w:pPr>
        <w:jc w:val="center"/>
        <w:rPr>
          <w:b/>
          <w:sz w:val="28"/>
          <w:szCs w:val="28"/>
        </w:rPr>
      </w:pPr>
      <w:r>
        <w:rPr>
          <w:sz w:val="28"/>
          <w:szCs w:val="28"/>
        </w:rPr>
        <w:br/>
      </w:r>
      <w:r>
        <w:rPr>
          <w:b/>
          <w:sz w:val="28"/>
          <w:szCs w:val="28"/>
        </w:rPr>
        <w:t>Art.13</w:t>
      </w:r>
    </w:p>
    <w:p w:rsidR="008E59DF" w:rsidRDefault="008E59DF" w:rsidP="008E59DF">
      <w:pPr>
        <w:rPr>
          <w:sz w:val="28"/>
          <w:szCs w:val="28"/>
        </w:rPr>
      </w:pPr>
      <w:r>
        <w:rPr>
          <w:sz w:val="28"/>
          <w:szCs w:val="28"/>
        </w:rPr>
        <w:br/>
      </w:r>
      <w:r w:rsidRPr="005B20AF">
        <w:rPr>
          <w:sz w:val="28"/>
          <w:szCs w:val="28"/>
        </w:rPr>
        <w:t xml:space="preserve">L'iscrizione al Festival </w:t>
      </w:r>
      <w:r>
        <w:rPr>
          <w:sz w:val="28"/>
          <w:szCs w:val="28"/>
        </w:rPr>
        <w:t xml:space="preserve">Treatri </w:t>
      </w:r>
      <w:r w:rsidRPr="005B20AF">
        <w:rPr>
          <w:sz w:val="28"/>
          <w:szCs w:val="28"/>
        </w:rPr>
        <w:t xml:space="preserve">comporta l'accettazione integrale del Regolamento del Bando di Concorso. </w:t>
      </w:r>
    </w:p>
    <w:p w:rsidR="008E59DF" w:rsidRDefault="008E59DF" w:rsidP="008E59DF">
      <w:pPr>
        <w:jc w:val="center"/>
        <w:rPr>
          <w:b/>
          <w:sz w:val="28"/>
          <w:szCs w:val="28"/>
        </w:rPr>
      </w:pPr>
      <w:r>
        <w:rPr>
          <w:sz w:val="28"/>
          <w:szCs w:val="28"/>
        </w:rPr>
        <w:br/>
      </w:r>
      <w:r>
        <w:rPr>
          <w:b/>
          <w:sz w:val="28"/>
          <w:szCs w:val="28"/>
        </w:rPr>
        <w:t>Art.14</w:t>
      </w:r>
    </w:p>
    <w:p w:rsidR="008E59DF" w:rsidRDefault="008E59DF" w:rsidP="008E59DF">
      <w:pPr>
        <w:rPr>
          <w:sz w:val="28"/>
          <w:szCs w:val="28"/>
        </w:rPr>
      </w:pPr>
      <w:r w:rsidRPr="000D1BD4">
        <w:rPr>
          <w:b/>
          <w:sz w:val="28"/>
          <w:szCs w:val="28"/>
        </w:rPr>
        <w:br/>
      </w:r>
      <w:r w:rsidRPr="005B20AF">
        <w:rPr>
          <w:sz w:val="28"/>
          <w:szCs w:val="28"/>
        </w:rPr>
        <w:t xml:space="preserve">Per eventuali controversie, viene indicato e accettato dalle parti, quali foro competente, quello di </w:t>
      </w:r>
      <w:r>
        <w:rPr>
          <w:sz w:val="28"/>
          <w:szCs w:val="28"/>
        </w:rPr>
        <w:t>Salerno.</w:t>
      </w:r>
    </w:p>
    <w:p w:rsidR="008E59DF" w:rsidRDefault="008E59DF" w:rsidP="008E59DF">
      <w:pPr>
        <w:jc w:val="center"/>
        <w:rPr>
          <w:b/>
          <w:sz w:val="28"/>
          <w:szCs w:val="28"/>
        </w:rPr>
      </w:pPr>
      <w:r>
        <w:rPr>
          <w:b/>
          <w:sz w:val="28"/>
          <w:szCs w:val="28"/>
        </w:rPr>
        <w:t>Art.15</w:t>
      </w:r>
    </w:p>
    <w:p w:rsidR="008E59DF" w:rsidRPr="00654CCA" w:rsidRDefault="008E59DF" w:rsidP="008E59DF">
      <w:pPr>
        <w:rPr>
          <w:sz w:val="28"/>
          <w:szCs w:val="28"/>
        </w:rPr>
      </w:pPr>
      <w:r>
        <w:rPr>
          <w:sz w:val="28"/>
          <w:szCs w:val="28"/>
        </w:rPr>
        <w:t>Qualora non venisse raggiunto il</w:t>
      </w:r>
      <w:r w:rsidR="003D467D">
        <w:rPr>
          <w:sz w:val="28"/>
          <w:szCs w:val="28"/>
        </w:rPr>
        <w:t xml:space="preserve"> numero minimo</w:t>
      </w:r>
      <w:r>
        <w:rPr>
          <w:sz w:val="28"/>
          <w:szCs w:val="28"/>
        </w:rPr>
        <w:t xml:space="preserve"> di Compagnie partecipanti al Festival Treatri, oppure in caso di scarsa partecipazione di pubblico e/o sponsor, l’organizzazione rimborserà il 100% delle quote di iscrizione alle Compagnie partecipanti alle selezioni.</w:t>
      </w:r>
    </w:p>
    <w:p w:rsidR="008E59DF" w:rsidRPr="000D1BD4" w:rsidRDefault="008E59DF" w:rsidP="008E59DF">
      <w:pPr>
        <w:jc w:val="center"/>
        <w:rPr>
          <w:sz w:val="28"/>
          <w:szCs w:val="28"/>
        </w:rPr>
      </w:pPr>
      <w:r>
        <w:rPr>
          <w:b/>
          <w:sz w:val="28"/>
          <w:szCs w:val="28"/>
        </w:rPr>
        <w:t>PUBBLICIT</w:t>
      </w:r>
      <w:r w:rsidRPr="000D1BD4">
        <w:rPr>
          <w:b/>
          <w:sz w:val="28"/>
          <w:szCs w:val="28"/>
        </w:rPr>
        <w:t>À</w:t>
      </w:r>
    </w:p>
    <w:p w:rsidR="00F15A3F" w:rsidRDefault="008E59DF" w:rsidP="008E59DF">
      <w:pPr>
        <w:jc w:val="center"/>
        <w:rPr>
          <w:b/>
          <w:noProof/>
          <w:sz w:val="44"/>
          <w:szCs w:val="44"/>
          <w:lang w:eastAsia="it-IT"/>
        </w:rPr>
      </w:pPr>
      <w:r w:rsidRPr="005B20AF">
        <w:rPr>
          <w:sz w:val="28"/>
          <w:szCs w:val="28"/>
        </w:rPr>
        <w:t xml:space="preserve">Le Compagnie finaliste sono invitate ad inviare il materiale pubblicitario (locandine, foto, articoli) </w:t>
      </w:r>
      <w:r>
        <w:rPr>
          <w:sz w:val="28"/>
          <w:szCs w:val="28"/>
        </w:rPr>
        <w:t xml:space="preserve">entro il 31 Maggio </w:t>
      </w:r>
      <w:r w:rsidR="003D467D">
        <w:rPr>
          <w:sz w:val="28"/>
          <w:szCs w:val="28"/>
        </w:rPr>
        <w:t>2017</w:t>
      </w:r>
      <w:r>
        <w:rPr>
          <w:sz w:val="28"/>
          <w:szCs w:val="28"/>
        </w:rPr>
        <w:t>.</w:t>
      </w:r>
    </w:p>
    <w:p w:rsidR="00680EEF" w:rsidRDefault="00680EEF" w:rsidP="00680EEF">
      <w:pPr>
        <w:jc w:val="center"/>
        <w:rPr>
          <w:b/>
          <w:noProof/>
          <w:sz w:val="44"/>
          <w:szCs w:val="44"/>
          <w:lang w:eastAsia="it-IT"/>
        </w:rPr>
      </w:pPr>
    </w:p>
    <w:p w:rsidR="00F15A3F" w:rsidRDefault="00F15A3F" w:rsidP="00F15A3F">
      <w:pPr>
        <w:jc w:val="center"/>
        <w:rPr>
          <w:b/>
          <w:sz w:val="28"/>
          <w:szCs w:val="28"/>
        </w:rPr>
      </w:pPr>
    </w:p>
    <w:p w:rsidR="00654CCA" w:rsidRDefault="008D6F0A" w:rsidP="000D1BD4">
      <w:pPr>
        <w:rPr>
          <w:rStyle w:val="Collegamentoipertestuale"/>
          <w:sz w:val="28"/>
          <w:szCs w:val="28"/>
        </w:rPr>
      </w:pP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br/>
      </w:r>
      <w:r>
        <w:rPr>
          <w:b/>
          <w:sz w:val="28"/>
          <w:szCs w:val="28"/>
        </w:rPr>
        <w:lastRenderedPageBreak/>
        <w:br/>
      </w:r>
      <w:r>
        <w:rPr>
          <w:b/>
          <w:sz w:val="28"/>
          <w:szCs w:val="28"/>
        </w:rPr>
        <w:br/>
      </w:r>
      <w:r w:rsidR="00F142D5">
        <w:rPr>
          <w:b/>
          <w:sz w:val="28"/>
          <w:szCs w:val="28"/>
        </w:rPr>
        <w:t xml:space="preserve">SEGRETERIA TREATRI / </w:t>
      </w:r>
      <w:r w:rsidR="00280A40" w:rsidRPr="00BE01B9">
        <w:rPr>
          <w:b/>
          <w:sz w:val="28"/>
          <w:szCs w:val="28"/>
        </w:rPr>
        <w:t>COMPAGNIA DI TEATRO DEL BIANCONIGLIO</w:t>
      </w:r>
      <w:r w:rsidR="00280A40">
        <w:rPr>
          <w:sz w:val="28"/>
          <w:szCs w:val="28"/>
        </w:rPr>
        <w:br/>
      </w:r>
      <w:r w:rsidR="00280A40">
        <w:rPr>
          <w:sz w:val="28"/>
          <w:szCs w:val="28"/>
        </w:rPr>
        <w:br/>
        <w:t>INFO:  BRUNO DI DONATO /</w:t>
      </w:r>
      <w:r>
        <w:t xml:space="preserve"> </w:t>
      </w:r>
      <w:r>
        <w:rPr>
          <w:sz w:val="28"/>
          <w:szCs w:val="28"/>
        </w:rPr>
        <w:t>DANIELA DELLA ROCCA</w:t>
      </w:r>
      <w:r w:rsidR="00280A40">
        <w:rPr>
          <w:sz w:val="28"/>
          <w:szCs w:val="28"/>
        </w:rPr>
        <w:t xml:space="preserve"> </w:t>
      </w:r>
      <w:r>
        <w:rPr>
          <w:sz w:val="28"/>
          <w:szCs w:val="28"/>
        </w:rPr>
        <w:t xml:space="preserve">/ </w:t>
      </w:r>
      <w:r w:rsidR="00280A40">
        <w:rPr>
          <w:sz w:val="28"/>
          <w:szCs w:val="28"/>
        </w:rPr>
        <w:t>COSIMO NAPONIELLO</w:t>
      </w:r>
      <w:r w:rsidR="00280A40">
        <w:rPr>
          <w:sz w:val="28"/>
          <w:szCs w:val="28"/>
        </w:rPr>
        <w:br/>
      </w:r>
      <w:r w:rsidR="00280A40">
        <w:rPr>
          <w:sz w:val="28"/>
          <w:szCs w:val="28"/>
        </w:rPr>
        <w:br/>
      </w:r>
      <w:r>
        <w:rPr>
          <w:sz w:val="28"/>
          <w:szCs w:val="28"/>
        </w:rPr>
        <w:t xml:space="preserve">TEL: </w:t>
      </w:r>
      <w:r w:rsidR="00280A40">
        <w:rPr>
          <w:sz w:val="28"/>
          <w:szCs w:val="28"/>
        </w:rPr>
        <w:t>3384076186</w:t>
      </w:r>
      <w:r>
        <w:rPr>
          <w:sz w:val="28"/>
          <w:szCs w:val="28"/>
        </w:rPr>
        <w:t xml:space="preserve"> / 3382097239 </w:t>
      </w:r>
      <w:r w:rsidR="00280A40">
        <w:rPr>
          <w:sz w:val="28"/>
          <w:szCs w:val="28"/>
        </w:rPr>
        <w:t>/</w:t>
      </w:r>
      <w:r w:rsidR="00BE01B9">
        <w:rPr>
          <w:sz w:val="28"/>
          <w:szCs w:val="28"/>
        </w:rPr>
        <w:t xml:space="preserve"> 3335772092</w:t>
      </w:r>
      <w:r w:rsidR="00280A40">
        <w:rPr>
          <w:sz w:val="28"/>
          <w:szCs w:val="28"/>
        </w:rPr>
        <w:br/>
      </w:r>
      <w:r w:rsidR="00BE01B9">
        <w:rPr>
          <w:sz w:val="28"/>
          <w:szCs w:val="28"/>
        </w:rPr>
        <w:br/>
        <w:t>EMAIL:</w:t>
      </w:r>
      <w:r w:rsidR="00280A40">
        <w:rPr>
          <w:sz w:val="28"/>
          <w:szCs w:val="28"/>
        </w:rPr>
        <w:t xml:space="preserve"> </w:t>
      </w:r>
      <w:hyperlink r:id="rId10" w:history="1">
        <w:r w:rsidR="00280A40" w:rsidRPr="0003139A">
          <w:rPr>
            <w:rStyle w:val="Collegamentoipertestuale"/>
            <w:sz w:val="28"/>
            <w:szCs w:val="28"/>
          </w:rPr>
          <w:t>COMPAGNIADELBIANCONIGLIO@GMAIL.COM</w:t>
        </w:r>
      </w:hyperlink>
      <w:r w:rsidR="00280A40">
        <w:rPr>
          <w:sz w:val="28"/>
          <w:szCs w:val="28"/>
        </w:rPr>
        <w:t xml:space="preserve"> / </w:t>
      </w:r>
      <w:hyperlink r:id="rId11" w:history="1">
        <w:r w:rsidR="00280A40" w:rsidRPr="0003139A">
          <w:rPr>
            <w:rStyle w:val="Collegamentoipertestuale"/>
            <w:sz w:val="28"/>
            <w:szCs w:val="28"/>
          </w:rPr>
          <w:t>DADEROCRO@HOTMAIL.IT</w:t>
        </w:r>
      </w:hyperlink>
      <w:r w:rsidR="00280A40">
        <w:rPr>
          <w:sz w:val="28"/>
          <w:szCs w:val="28"/>
        </w:rPr>
        <w:t xml:space="preserve"> /</w:t>
      </w:r>
      <w:r w:rsidR="00BE01B9">
        <w:rPr>
          <w:sz w:val="28"/>
          <w:szCs w:val="28"/>
        </w:rPr>
        <w:t xml:space="preserve"> </w:t>
      </w:r>
      <w:hyperlink r:id="rId12" w:history="1">
        <w:r w:rsidR="00280A40" w:rsidRPr="0003139A">
          <w:rPr>
            <w:rStyle w:val="Collegamentoipertestuale"/>
            <w:sz w:val="28"/>
            <w:szCs w:val="28"/>
          </w:rPr>
          <w:t>COSIMOZ@HOTMAIL.IT</w:t>
        </w:r>
      </w:hyperlink>
      <w:r w:rsidR="00280A40">
        <w:rPr>
          <w:sz w:val="28"/>
          <w:szCs w:val="28"/>
        </w:rPr>
        <w:br/>
      </w:r>
      <w:r w:rsidR="00280A40">
        <w:rPr>
          <w:sz w:val="28"/>
          <w:szCs w:val="28"/>
        </w:rPr>
        <w:br/>
      </w:r>
      <w:r w:rsidR="00BE01B9" w:rsidRPr="00654CCA">
        <w:rPr>
          <w:sz w:val="28"/>
          <w:szCs w:val="28"/>
        </w:rPr>
        <w:t xml:space="preserve">FACEBOOK: </w:t>
      </w:r>
      <w:hyperlink r:id="rId13" w:history="1">
        <w:r w:rsidR="00280A40" w:rsidRPr="0003139A">
          <w:rPr>
            <w:rStyle w:val="Collegamentoipertestuale"/>
            <w:sz w:val="28"/>
            <w:szCs w:val="28"/>
          </w:rPr>
          <w:t>www.facebook.com/treatri.info</w:t>
        </w:r>
      </w:hyperlink>
      <w:r w:rsidR="00280A40">
        <w:rPr>
          <w:sz w:val="28"/>
          <w:szCs w:val="28"/>
        </w:rPr>
        <w:br/>
      </w:r>
      <w:r w:rsidR="000D1BD4" w:rsidRPr="00654CCA">
        <w:rPr>
          <w:sz w:val="28"/>
          <w:szCs w:val="28"/>
        </w:rPr>
        <w:t xml:space="preserve"> </w:t>
      </w:r>
      <w:hyperlink r:id="rId14" w:history="1">
        <w:r w:rsidR="00654CCA" w:rsidRPr="00920FBB">
          <w:rPr>
            <w:rStyle w:val="Collegamentoipertestuale"/>
            <w:sz w:val="28"/>
            <w:szCs w:val="28"/>
          </w:rPr>
          <w:t>www.facebook.com/compagniaditeatrodelbianconiglio</w:t>
        </w:r>
      </w:hyperlink>
    </w:p>
    <w:p w:rsidR="001817E3" w:rsidRDefault="001817E3" w:rsidP="000D1BD4">
      <w:pPr>
        <w:rPr>
          <w:rStyle w:val="Collegamentoipertestuale"/>
          <w:sz w:val="28"/>
          <w:szCs w:val="28"/>
        </w:rPr>
      </w:pPr>
    </w:p>
    <w:p w:rsidR="001817E3" w:rsidRDefault="001817E3" w:rsidP="000D1BD4">
      <w:pPr>
        <w:rPr>
          <w:rStyle w:val="Collegamentoipertestuale"/>
          <w:sz w:val="28"/>
          <w:szCs w:val="28"/>
        </w:rPr>
      </w:pPr>
    </w:p>
    <w:p w:rsidR="001817E3" w:rsidRDefault="001817E3" w:rsidP="000D1BD4">
      <w:pPr>
        <w:rPr>
          <w:rStyle w:val="Collegamentoipertestuale"/>
          <w:sz w:val="28"/>
          <w:szCs w:val="28"/>
        </w:rPr>
      </w:pPr>
    </w:p>
    <w:p w:rsidR="001817E3" w:rsidRPr="001817E3" w:rsidRDefault="001817E3" w:rsidP="001817E3">
      <w:pPr>
        <w:jc w:val="right"/>
        <w:rPr>
          <w:rStyle w:val="Collegamentoipertestuale"/>
          <w:b/>
          <w:i/>
          <w:color w:val="000000" w:themeColor="text1"/>
          <w:sz w:val="28"/>
          <w:szCs w:val="28"/>
          <w:u w:val="none"/>
        </w:rPr>
      </w:pPr>
      <w:r w:rsidRPr="001817E3">
        <w:rPr>
          <w:rStyle w:val="Collegamentoipertestuale"/>
          <w:b/>
          <w:i/>
          <w:color w:val="000000" w:themeColor="text1"/>
          <w:sz w:val="28"/>
          <w:szCs w:val="28"/>
          <w:u w:val="none"/>
        </w:rPr>
        <w:t>Direzione Artistica Treatri</w:t>
      </w:r>
    </w:p>
    <w:p w:rsidR="001817E3" w:rsidRPr="001817E3" w:rsidRDefault="001817E3" w:rsidP="001817E3">
      <w:pPr>
        <w:jc w:val="right"/>
        <w:rPr>
          <w:rStyle w:val="Collegamentoipertestuale"/>
          <w:b/>
          <w:i/>
          <w:color w:val="000000" w:themeColor="text1"/>
          <w:sz w:val="28"/>
          <w:szCs w:val="28"/>
          <w:u w:val="none"/>
        </w:rPr>
      </w:pPr>
      <w:r w:rsidRPr="001817E3">
        <w:rPr>
          <w:rStyle w:val="Collegamentoipertestuale"/>
          <w:b/>
          <w:i/>
          <w:color w:val="000000" w:themeColor="text1"/>
          <w:sz w:val="28"/>
          <w:szCs w:val="28"/>
          <w:u w:val="none"/>
        </w:rPr>
        <w:t>Daniela Della Rocca</w:t>
      </w:r>
    </w:p>
    <w:p w:rsidR="001817E3" w:rsidRPr="001817E3" w:rsidRDefault="001817E3" w:rsidP="001817E3">
      <w:pPr>
        <w:jc w:val="right"/>
        <w:rPr>
          <w:b/>
          <w:i/>
          <w:color w:val="000000" w:themeColor="text1"/>
          <w:sz w:val="28"/>
          <w:szCs w:val="28"/>
        </w:rPr>
      </w:pPr>
      <w:bookmarkStart w:id="0" w:name="_GoBack"/>
      <w:bookmarkEnd w:id="0"/>
      <w:r w:rsidRPr="001817E3">
        <w:rPr>
          <w:rStyle w:val="Collegamentoipertestuale"/>
          <w:b/>
          <w:i/>
          <w:color w:val="000000" w:themeColor="text1"/>
          <w:sz w:val="28"/>
          <w:szCs w:val="28"/>
          <w:u w:val="none"/>
        </w:rPr>
        <w:t>Cosimo Naponiello</w:t>
      </w:r>
    </w:p>
    <w:p w:rsidR="00654CCA" w:rsidRPr="005B20AF" w:rsidRDefault="00654CCA" w:rsidP="000D1BD4">
      <w:pPr>
        <w:rPr>
          <w:sz w:val="28"/>
          <w:szCs w:val="28"/>
        </w:rPr>
      </w:pPr>
    </w:p>
    <w:sectPr w:rsidR="00654CCA" w:rsidRPr="005B20AF">
      <w:footerReference w:type="default" r:id="rId1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410" w:rsidRDefault="00266410" w:rsidP="000D1BD4">
      <w:pPr>
        <w:spacing w:after="0" w:line="240" w:lineRule="auto"/>
      </w:pPr>
      <w:r>
        <w:separator/>
      </w:r>
    </w:p>
  </w:endnote>
  <w:endnote w:type="continuationSeparator" w:id="0">
    <w:p w:rsidR="00266410" w:rsidRDefault="00266410" w:rsidP="000D1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845662"/>
      <w:docPartObj>
        <w:docPartGallery w:val="Page Numbers (Bottom of Page)"/>
        <w:docPartUnique/>
      </w:docPartObj>
    </w:sdtPr>
    <w:sdtEndPr/>
    <w:sdtContent>
      <w:p w:rsidR="00BE01B9" w:rsidRDefault="00BE01B9">
        <w:pPr>
          <w:pStyle w:val="Pidipagina"/>
          <w:jc w:val="center"/>
        </w:pPr>
        <w:r>
          <w:fldChar w:fldCharType="begin"/>
        </w:r>
        <w:r>
          <w:instrText>PAGE   \* MERGEFORMAT</w:instrText>
        </w:r>
        <w:r>
          <w:fldChar w:fldCharType="separate"/>
        </w:r>
        <w:r w:rsidR="001817E3">
          <w:rPr>
            <w:noProof/>
          </w:rPr>
          <w:t>8</w:t>
        </w:r>
        <w:r>
          <w:fldChar w:fldCharType="end"/>
        </w:r>
      </w:p>
    </w:sdtContent>
  </w:sdt>
  <w:p w:rsidR="00BE01B9" w:rsidRDefault="00BE01B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410" w:rsidRDefault="00266410" w:rsidP="000D1BD4">
      <w:pPr>
        <w:spacing w:after="0" w:line="240" w:lineRule="auto"/>
      </w:pPr>
      <w:r>
        <w:separator/>
      </w:r>
    </w:p>
  </w:footnote>
  <w:footnote w:type="continuationSeparator" w:id="0">
    <w:p w:rsidR="00266410" w:rsidRDefault="00266410" w:rsidP="000D1B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C46C3A"/>
    <w:multiLevelType w:val="hybridMultilevel"/>
    <w:tmpl w:val="426C905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763D5460"/>
    <w:multiLevelType w:val="hybridMultilevel"/>
    <w:tmpl w:val="8116B03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6EA"/>
    <w:rsid w:val="00061636"/>
    <w:rsid w:val="0006573A"/>
    <w:rsid w:val="00073A8D"/>
    <w:rsid w:val="00086AE0"/>
    <w:rsid w:val="000A2535"/>
    <w:rsid w:val="000B51DF"/>
    <w:rsid w:val="000D1BD4"/>
    <w:rsid w:val="00106048"/>
    <w:rsid w:val="00170ABD"/>
    <w:rsid w:val="001816B9"/>
    <w:rsid w:val="001817E3"/>
    <w:rsid w:val="001C7FAF"/>
    <w:rsid w:val="00266410"/>
    <w:rsid w:val="00280A40"/>
    <w:rsid w:val="002A6848"/>
    <w:rsid w:val="00317EA0"/>
    <w:rsid w:val="003567DF"/>
    <w:rsid w:val="003A5DEC"/>
    <w:rsid w:val="003D0BD5"/>
    <w:rsid w:val="003D467D"/>
    <w:rsid w:val="003E1A00"/>
    <w:rsid w:val="004426EA"/>
    <w:rsid w:val="00457EF6"/>
    <w:rsid w:val="00466B20"/>
    <w:rsid w:val="004F068D"/>
    <w:rsid w:val="004F7720"/>
    <w:rsid w:val="005B20AF"/>
    <w:rsid w:val="005C3780"/>
    <w:rsid w:val="005D10AA"/>
    <w:rsid w:val="00633733"/>
    <w:rsid w:val="00654CCA"/>
    <w:rsid w:val="006634DB"/>
    <w:rsid w:val="00680EEF"/>
    <w:rsid w:val="006A066C"/>
    <w:rsid w:val="00707A37"/>
    <w:rsid w:val="00723F20"/>
    <w:rsid w:val="00726144"/>
    <w:rsid w:val="00737780"/>
    <w:rsid w:val="007F5C36"/>
    <w:rsid w:val="007F7D57"/>
    <w:rsid w:val="0080630B"/>
    <w:rsid w:val="00883EA9"/>
    <w:rsid w:val="008D6F0A"/>
    <w:rsid w:val="008E59DF"/>
    <w:rsid w:val="00971C88"/>
    <w:rsid w:val="009766EA"/>
    <w:rsid w:val="009D295A"/>
    <w:rsid w:val="009E7962"/>
    <w:rsid w:val="00A226E2"/>
    <w:rsid w:val="00A419A3"/>
    <w:rsid w:val="00B006A1"/>
    <w:rsid w:val="00B1097E"/>
    <w:rsid w:val="00BA2CE3"/>
    <w:rsid w:val="00BC5EC4"/>
    <w:rsid w:val="00BE01B9"/>
    <w:rsid w:val="00BE1970"/>
    <w:rsid w:val="00C51D20"/>
    <w:rsid w:val="00C64F62"/>
    <w:rsid w:val="00D166C1"/>
    <w:rsid w:val="00D3325B"/>
    <w:rsid w:val="00D4094B"/>
    <w:rsid w:val="00D63F9C"/>
    <w:rsid w:val="00D91547"/>
    <w:rsid w:val="00DB2A2B"/>
    <w:rsid w:val="00DC4F56"/>
    <w:rsid w:val="00DD165A"/>
    <w:rsid w:val="00E14FFA"/>
    <w:rsid w:val="00ED0B7E"/>
    <w:rsid w:val="00F142D5"/>
    <w:rsid w:val="00F15A3F"/>
    <w:rsid w:val="00F30219"/>
    <w:rsid w:val="00F30F79"/>
    <w:rsid w:val="00F52ABE"/>
    <w:rsid w:val="00F70AE1"/>
    <w:rsid w:val="00F7218A"/>
    <w:rsid w:val="00FD52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0DDAD5-2DB0-41B9-9FAB-03AF88E98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F15A3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15A3F"/>
    <w:rPr>
      <w:rFonts w:ascii="Tahoma" w:hAnsi="Tahoma" w:cs="Tahoma"/>
      <w:sz w:val="16"/>
      <w:szCs w:val="16"/>
    </w:rPr>
  </w:style>
  <w:style w:type="paragraph" w:styleId="Paragrafoelenco">
    <w:name w:val="List Paragraph"/>
    <w:basedOn w:val="Normale"/>
    <w:uiPriority w:val="34"/>
    <w:qFormat/>
    <w:rsid w:val="00086AE0"/>
    <w:pPr>
      <w:ind w:left="720"/>
      <w:contextualSpacing/>
    </w:pPr>
  </w:style>
  <w:style w:type="character" w:styleId="Collegamentoipertestuale">
    <w:name w:val="Hyperlink"/>
    <w:basedOn w:val="Carpredefinitoparagrafo"/>
    <w:uiPriority w:val="99"/>
    <w:unhideWhenUsed/>
    <w:rsid w:val="005B20AF"/>
    <w:rPr>
      <w:color w:val="0000FF" w:themeColor="hyperlink"/>
      <w:u w:val="single"/>
    </w:rPr>
  </w:style>
  <w:style w:type="paragraph" w:styleId="Intestazione">
    <w:name w:val="header"/>
    <w:basedOn w:val="Normale"/>
    <w:link w:val="IntestazioneCarattere"/>
    <w:uiPriority w:val="99"/>
    <w:unhideWhenUsed/>
    <w:rsid w:val="000D1BD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1BD4"/>
  </w:style>
  <w:style w:type="paragraph" w:styleId="Pidipagina">
    <w:name w:val="footer"/>
    <w:basedOn w:val="Normale"/>
    <w:link w:val="PidipaginaCarattere"/>
    <w:uiPriority w:val="99"/>
    <w:unhideWhenUsed/>
    <w:rsid w:val="000D1BD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D1BD4"/>
  </w:style>
  <w:style w:type="character" w:styleId="Rimandocommento">
    <w:name w:val="annotation reference"/>
    <w:basedOn w:val="Carpredefinitoparagrafo"/>
    <w:uiPriority w:val="99"/>
    <w:semiHidden/>
    <w:unhideWhenUsed/>
    <w:rsid w:val="004426EA"/>
    <w:rPr>
      <w:sz w:val="16"/>
      <w:szCs w:val="16"/>
    </w:rPr>
  </w:style>
  <w:style w:type="paragraph" w:styleId="Testocommento">
    <w:name w:val="annotation text"/>
    <w:basedOn w:val="Normale"/>
    <w:link w:val="TestocommentoCarattere"/>
    <w:uiPriority w:val="99"/>
    <w:semiHidden/>
    <w:unhideWhenUsed/>
    <w:rsid w:val="004426EA"/>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4426EA"/>
    <w:rPr>
      <w:sz w:val="20"/>
      <w:szCs w:val="20"/>
    </w:rPr>
  </w:style>
  <w:style w:type="paragraph" w:styleId="Soggettocommento">
    <w:name w:val="annotation subject"/>
    <w:basedOn w:val="Testocommento"/>
    <w:next w:val="Testocommento"/>
    <w:link w:val="SoggettocommentoCarattere"/>
    <w:uiPriority w:val="99"/>
    <w:semiHidden/>
    <w:unhideWhenUsed/>
    <w:rsid w:val="004426EA"/>
    <w:rPr>
      <w:b/>
      <w:bCs/>
    </w:rPr>
  </w:style>
  <w:style w:type="character" w:customStyle="1" w:styleId="SoggettocommentoCarattere">
    <w:name w:val="Soggetto commento Carattere"/>
    <w:basedOn w:val="TestocommentoCarattere"/>
    <w:link w:val="Soggettocommento"/>
    <w:uiPriority w:val="99"/>
    <w:semiHidden/>
    <w:rsid w:val="004426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acebook.com/treatri.info"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COSIMOZ@HOTMAIL.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DEROCRO@HOTMAIL.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COMPAGNIADELBIANCONIGLIO@GMAIL.COM" TargetMode="External"/><Relationship Id="rId4" Type="http://schemas.openxmlformats.org/officeDocument/2006/relationships/webSettings" Target="webSettings.xml"/><Relationship Id="rId9" Type="http://schemas.openxmlformats.org/officeDocument/2006/relationships/hyperlink" Target="http://www.fitacampania.it" TargetMode="External"/><Relationship Id="rId14" Type="http://schemas.openxmlformats.org/officeDocument/2006/relationships/hyperlink" Target="http://www.facebook.com/compagniaditeatrodelbianconigli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1868</Words>
  <Characters>10648</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Cosimo</dc:creator>
  <cp:lastModifiedBy>Antonietta Cacciottolo</cp:lastModifiedBy>
  <cp:revision>3</cp:revision>
  <dcterms:created xsi:type="dcterms:W3CDTF">2017-02-16T10:35:00Z</dcterms:created>
  <dcterms:modified xsi:type="dcterms:W3CDTF">2017-02-16T10:35:00Z</dcterms:modified>
</cp:coreProperties>
</file>